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drawing>
          <wp:inline>
            <wp:extent cx="6362699" cy="91535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62699" cy="9153524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001"/>
        <w:gridCol w:w="4017"/>
        <w:gridCol w:w="3009"/>
      </w:tblGrid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40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2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фактического проживания;</w:t>
            </w:r>
          </w:p>
          <w:p w14:paraId="03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данные;</w:t>
            </w:r>
          </w:p>
          <w:p w14:paraId="04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страховой номер индивидуального лицевого счета (СНИЛС);</w:t>
            </w:r>
          </w:p>
          <w:p w14:paraId="05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сведения, образующиеся в процессе реализации образовательной программы;</w:t>
            </w:r>
          </w:p>
          <w:p w14:paraId="06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Обучающиеся (воспитанники), их родители (законные представители)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0B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0C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Детского сада.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 реализации образовательной программы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7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18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19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и (или) фактического проживания;</w:t>
            </w:r>
          </w:p>
          <w:p w14:paraId="1A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данные;</w:t>
            </w:r>
          </w:p>
          <w:p w14:paraId="1B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номер налогоплательщика;</w:t>
            </w:r>
          </w:p>
          <w:p w14:paraId="1C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расчетного счета;</w:t>
            </w:r>
          </w:p>
          <w:p w14:paraId="1D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банковской карты;</w:t>
            </w:r>
          </w:p>
          <w:p w14:paraId="1E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Контрагенты, партнеры, стороны договора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23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24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необходимого для исполнения заключенного договора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 Цель обработки: обеспечение безопасности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F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30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31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и (или) фактического проживания;</w:t>
            </w:r>
          </w:p>
          <w:p w14:paraId="32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Посетители Детского сада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37000000">
            <w:pPr>
              <w:numPr>
                <w:ilvl w:val="0"/>
                <w:numId w:val="6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8000000">
            <w:pPr>
              <w:numPr>
                <w:ilvl w:val="0"/>
                <w:numId w:val="6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периода нахождения посетителя на территории Детского сада</w:t>
            </w:r>
          </w:p>
        </w:tc>
      </w:tr>
      <w:tr>
        <w:trPr>
          <w:trHeight w:hRule="atLeast" w:val="6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>
        <w:trPr>
          <w:trHeight w:hRule="atLeast" w:val="0"/>
        </w:trPr>
        <w:tc>
          <w:tcPr>
            <w:tcW w:type="dxa" w:w="2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02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</w:tbl>
    <w:p w14:paraId="3F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Условия обработки персональных данных</w:t>
      </w:r>
    </w:p>
    <w:p w14:paraId="40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Сбор персональных данных воспитанников, родителей (законных представителей) Детский сад осуществляет во время приема документов на обучение.</w:t>
      </w:r>
    </w:p>
    <w:p w14:paraId="41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Сбор данных физических лиц по договорам Детский сад осуществляет при оформлении договоров.</w:t>
      </w:r>
    </w:p>
    <w:p w14:paraId="42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Сбор данных третьих лиц, указанных в заявлениях (согласиях, доверенностях и т. п.) родителей (законных представителей) воспитанников, Детский сад осуществляет при оформлении или приеме документов.</w:t>
      </w:r>
    </w:p>
    <w:p w14:paraId="43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 Детский сад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14:paraId="44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3.5. Детский сад не вправе обрабатывать персональные данные воспитанников,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14:paraId="45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3.6. Обработка персональных данных воспитанников ведется исключительно в целях реализации их прав на получение образования в рамках осваиваемых образовательных программ.</w:t>
      </w:r>
    </w:p>
    <w:p w14:paraId="46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прав воспитанников на получение образования в рамках осваиваемых образовательных программ.</w:t>
      </w:r>
    </w:p>
    <w:p w14:paraId="47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14:paraId="48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3.9. Обработка персональных данных третьих лиц, указанных в заявлениях (согласиях, доверенностях и т. п.) родителей (законных представителей) воспитанников, ведется исключительно в целях реализации прав родителей (законных представителей) при реализации прав воспитанников на получение образования.</w:t>
      </w:r>
    </w:p>
    <w:p w14:paraId="49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Доступ к персональным данным</w:t>
      </w:r>
    </w:p>
    <w:p w14:paraId="4A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Доступ к персональным данным воспитанников, родителей (законных представителей) и третьих лиц имеет заведующий Детского сада в полном объеме.</w:t>
      </w:r>
    </w:p>
    <w:p w14:paraId="4B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Перечень лиц, допущенных к обработке персональных данных, утверждается приказом заведующего детского сада.</w:t>
      </w:r>
    </w:p>
    <w:p w14:paraId="4C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Передача персональных данных</w:t>
      </w:r>
    </w:p>
    <w:p w14:paraId="4D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Работники Детского сада, имеющие доступ к персональным данным воспитанников, родителей (законных представителей) 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14:paraId="4E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5.2. Родители (законные представители) воспитанников 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14:paraId="4F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 Родители (законные представители) воспитанников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14:paraId="50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Меры обеспечения безопасности персональных данных</w:t>
      </w:r>
    </w:p>
    <w:p w14:paraId="51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 К основным мерам обеспечения безопасности персональных данных в Детском саду относятся:</w:t>
      </w:r>
    </w:p>
    <w:p w14:paraId="52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14:paraId="53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54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14:paraId="55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56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6.1.5. Учет материальных носителей персональных данных.</w:t>
      </w:r>
    </w:p>
    <w:p w14:paraId="57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58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59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6.1.8. Внутренний контроль соответствия обработки персональных данных требованиям законодательства.</w:t>
      </w:r>
    </w:p>
    <w:p w14:paraId="5A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14:paraId="5B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5C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5D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Ответственность</w:t>
      </w:r>
    </w:p>
    <w:p w14:paraId="5E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Лица, виновные в нарушении норм, регулирующих обработку и защиту персональных данных воспитанников, их родителей (законных представителей) и третьих лиц,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5F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7.2. Моральный вред, причиненный воспитанникам, их родителям (законным представителям) и третьим лицам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2025-10-30T00:36:22Z</dcterms:modified>
</cp:coreProperties>
</file>