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drawing>
          <wp:inline>
            <wp:extent cx="6343649" cy="94106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343649" cy="9410699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906"/>
        <w:gridCol w:w="3610"/>
        <w:gridCol w:w="1103"/>
        <w:gridCol w:w="603"/>
        <w:gridCol w:w="1805"/>
      </w:tblGrid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  <w:tc>
          <w:tcPr>
            <w:tcW w:type="dxa" w:w="471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3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лицевого счета (СНИЛС);</w:t>
            </w:r>
          </w:p>
          <w:p w14:paraId="04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образовании, квалификации, профессиональной подготовке и повышении квалификации;</w:t>
            </w:r>
          </w:p>
          <w:p w14:paraId="05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положение, наличие детей, родственные связи;</w:t>
            </w:r>
          </w:p>
          <w:p w14:paraId="06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14:paraId="07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данные о регистрации брака;</w:t>
            </w:r>
          </w:p>
          <w:p w14:paraId="08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воинском учете;</w:t>
            </w:r>
          </w:p>
          <w:p w14:paraId="09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инвалидности;</w:t>
            </w:r>
          </w:p>
          <w:p w14:paraId="0A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судимости, привлечении к уголовной ответственности;</w:t>
            </w:r>
          </w:p>
          <w:p w14:paraId="0B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type="dxa" w:w="24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Кандидаты на работу (соискатели)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>
        <w:trPr>
          <w:trHeight w:hRule="atLeast" w:val="0"/>
        </w:trPr>
        <w:tc>
          <w:tcPr>
            <w:tcW w:type="dxa" w:w="902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данных</w:t>
            </w:r>
          </w:p>
        </w:tc>
        <w:tc>
          <w:tcPr>
            <w:tcW w:type="dxa" w:w="3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Персональные данные</w:t>
            </w:r>
          </w:p>
        </w:tc>
        <w:tc>
          <w:tcPr>
            <w:tcW w:type="dxa" w:w="170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персональные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Биометрические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персональные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Перечень данных</w:t>
            </w:r>
          </w:p>
        </w:tc>
        <w:tc>
          <w:tcPr>
            <w:tcW w:type="dxa" w:w="3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C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отчество;</w:t>
            </w:r>
          </w:p>
          <w:p w14:paraId="1D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пол;</w:t>
            </w:r>
          </w:p>
          <w:p w14:paraId="1E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гражданство;</w:t>
            </w:r>
          </w:p>
          <w:p w14:paraId="1F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 и место рождения;</w:t>
            </w:r>
          </w:p>
          <w:p w14:paraId="20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(фотография);</w:t>
            </w:r>
          </w:p>
          <w:p w14:paraId="21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паспортные данные;</w:t>
            </w:r>
          </w:p>
          <w:p w14:paraId="22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регистрации по месту жительства;</w:t>
            </w:r>
          </w:p>
          <w:p w14:paraId="23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фактического проживания;</w:t>
            </w:r>
          </w:p>
          <w:p w14:paraId="24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контактные данные;</w:t>
            </w:r>
          </w:p>
          <w:p w14:paraId="25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номер налогоплательщика;</w:t>
            </w:r>
          </w:p>
          <w:p w14:paraId="26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страховой номер индивидуального лицевого счета (СНИЛС);</w:t>
            </w:r>
          </w:p>
          <w:p w14:paraId="27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образовании, квалификации, профессиональной подготовке и повышении квалификации;</w:t>
            </w:r>
          </w:p>
          <w:p w14:paraId="28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положение, наличие детей, родственные связи;</w:t>
            </w:r>
          </w:p>
          <w:p w14:paraId="29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14:paraId="2A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данные о регистрации брака;</w:t>
            </w:r>
          </w:p>
          <w:p w14:paraId="2B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воинском учете;</w:t>
            </w:r>
          </w:p>
          <w:p w14:paraId="2C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инвалидности;</w:t>
            </w:r>
          </w:p>
          <w:p w14:paraId="2D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удержании алиментов;</w:t>
            </w:r>
          </w:p>
          <w:p w14:paraId="2E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доходе с предыдущего места работы;</w:t>
            </w:r>
          </w:p>
          <w:p w14:paraId="2F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судимости, привлечении к уголовной ответственности;</w:t>
            </w:r>
          </w:p>
          <w:p w14:paraId="30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type="dxa" w:w="170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состоянии здоровья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фото и видеозаписи, полученных с камер наблюдения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Работники, их родственники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37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38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 действия трудового договора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>
        <w:trPr>
          <w:trHeight w:hRule="atLeast" w:val="0"/>
        </w:trPr>
        <w:tc>
          <w:tcPr>
            <w:tcW w:type="dxa" w:w="902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данных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Перечень данных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3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отчество;</w:t>
            </w:r>
          </w:p>
          <w:p w14:paraId="44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паспортные данные;</w:t>
            </w:r>
          </w:p>
          <w:p w14:paraId="45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регистрации и (или) фактического проживания;</w:t>
            </w:r>
          </w:p>
          <w:p w14:paraId="46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контактные данные;</w:t>
            </w:r>
          </w:p>
          <w:p w14:paraId="47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номер налогоплательщика;</w:t>
            </w:r>
          </w:p>
          <w:p w14:paraId="48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страховой номер индивидуального лицевого счета (СНИЛС);</w:t>
            </w:r>
          </w:p>
          <w:p w14:paraId="49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расчетного счета;</w:t>
            </w:r>
          </w:p>
          <w:p w14:paraId="4A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банковской карты;</w:t>
            </w:r>
          </w:p>
          <w:p w14:paraId="4B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Контрагенты, партнеры, стороны договора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50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51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необходимого для исполнения заключенного договора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Детского сада в зависимости от типа носителя персональных данных</w:t>
            </w:r>
          </w:p>
        </w:tc>
      </w:tr>
    </w:tbl>
    <w:p w14:paraId="5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Сбор, обработка и хранение персональных данных</w:t>
      </w:r>
    </w:p>
    <w:p w14:paraId="5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Сбор персональных данных соискателей осуществляет должностное лицо Детского сада, которому поручен подбор кадров, в том числе из общедоступной информации о соискателях в интернете.</w:t>
      </w:r>
    </w:p>
    <w:p w14:paraId="5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Детский сад уведомляет об этом работника и берет у него письменное согласие на получение данных.</w:t>
      </w:r>
    </w:p>
    <w:p w14:paraId="5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14:paraId="5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14:paraId="5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14:paraId="5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14:paraId="5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14:paraId="6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14:paraId="6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14:paraId="6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</w:t>
      </w:r>
    </w:p>
    <w:p w14:paraId="6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системах: </w:t>
      </w:r>
      <w:r>
        <w:rPr>
          <w:rFonts w:ascii="Times New Roman" w:hAnsi="Times New Roman"/>
          <w:color w:val="000000"/>
          <w:sz w:val="24"/>
        </w:rPr>
        <w:t>«1С: Зарплата и кадры», «1С: Библиотека»</w:t>
      </w:r>
      <w:r>
        <w:rPr>
          <w:rFonts w:ascii="Times New Roman" w:hAnsi="Times New Roman"/>
          <w:color w:val="000000"/>
          <w:sz w:val="24"/>
        </w:rPr>
        <w:t>.</w:t>
      </w:r>
    </w:p>
    <w:p w14:paraId="6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3.12. Документы соискателя, который не был трудоустроен, уничтожаются в течение </w:t>
      </w:r>
      <w:r>
        <w:rPr>
          <w:rFonts w:ascii="Times New Roman" w:hAnsi="Times New Roman"/>
          <w:color w:val="000000"/>
          <w:sz w:val="24"/>
        </w:rPr>
        <w:t>30 дней</w:t>
      </w:r>
      <w:r>
        <w:rPr>
          <w:rFonts w:ascii="Times New Roman" w:hAnsi="Times New Roman"/>
          <w:color w:val="000000"/>
          <w:sz w:val="24"/>
        </w:rPr>
        <w:t xml:space="preserve"> с момента принятия решения об отказе в трудоустройстве.</w:t>
      </w:r>
    </w:p>
    <w:p w14:paraId="6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14:paraId="6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14:paraId="6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14:paraId="6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16. По требованию работника Детский сад обязан 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14:paraId="6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Доступ к персональным данным</w:t>
      </w:r>
    </w:p>
    <w:p w14:paraId="6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Доступ к персональным данным соискателя, работников и их родственников имеет заведующий в полном объеме.</w:t>
      </w:r>
    </w:p>
    <w:p w14:paraId="6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заведующего.</w:t>
      </w:r>
    </w:p>
    <w:p w14:paraId="6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Передача персональных данных</w:t>
      </w:r>
    </w:p>
    <w:p w14:paraId="6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Работники Детского сада,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14:paraId="6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14:paraId="6F000000">
      <w:pPr>
        <w:numPr>
          <w:ilvl w:val="0"/>
          <w:numId w:val="6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14:paraId="70000000">
      <w:pPr>
        <w:numPr>
          <w:ilvl w:val="0"/>
          <w:numId w:val="6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статистических или исследовательских целей (при обезличивании);</w:t>
      </w:r>
    </w:p>
    <w:p w14:paraId="71000000">
      <w:pPr>
        <w:numPr>
          <w:ilvl w:val="0"/>
          <w:numId w:val="6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случаях, напрямую предусмотренных федеральными законами.</w:t>
      </w:r>
    </w:p>
    <w:p w14:paraId="7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</w:p>
    <w:p w14:paraId="7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14:paraId="7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14:paraId="7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 Меры обеспечения безопасности персональных данных</w:t>
      </w:r>
    </w:p>
    <w:p w14:paraId="7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 К основным мерам обеспечения безопасности персональных данных в Детском саду относятся:</w:t>
      </w:r>
    </w:p>
    <w:p w14:paraId="7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14:paraId="7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14:paraId="7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14:paraId="7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14:paraId="7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6.1.5. Учет материальных носителей персональных данных.</w:t>
      </w:r>
    </w:p>
    <w:p w14:paraId="7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7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7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6.1.8. Внутренний контроль соответствия обработки персональных данных требованиям законодательства.</w:t>
      </w:r>
    </w:p>
    <w:p w14:paraId="7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14:paraId="8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8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8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Ответственность</w:t>
      </w:r>
    </w:p>
    <w:p w14:paraId="8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14:paraId="8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2025-10-30T00:40:28Z</dcterms:modified>
</cp:coreProperties>
</file>